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67F3DA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/>
        <w:textAlignment w:val="baseline"/>
        <w:rPr>
          <w:rFonts w:ascii="Arial" w:eastAsia="Times New Roman" w:hAnsi="Arial" w:cs="Arial"/>
          <w:color w:val="404040"/>
          <w:sz w:val="21"/>
          <w:szCs w:val="20"/>
        </w:rPr>
      </w:pPr>
    </w:p>
    <w:tbl>
      <w:tblPr>
        <w:tblW w:w="10241" w:type="dxa"/>
        <w:jc w:val="center"/>
        <w:tblLayout w:type="fixed"/>
        <w:tblLook w:val="0000" w:firstRow="0" w:lastRow="0" w:firstColumn="0" w:lastColumn="0" w:noHBand="0" w:noVBand="0"/>
      </w:tblPr>
      <w:tblGrid>
        <w:gridCol w:w="10241"/>
      </w:tblGrid>
      <w:tr w:rsidR="00AA6021" w:rsidRPr="00AA6021" w14:paraId="4C1553DE" w14:textId="77777777" w:rsidTr="00641612">
        <w:trPr>
          <w:jc w:val="center"/>
        </w:trPr>
        <w:tc>
          <w:tcPr>
            <w:tcW w:w="10241" w:type="dxa"/>
          </w:tcPr>
          <w:p w14:paraId="7702EB3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8"/>
                <w:szCs w:val="28"/>
              </w:rPr>
              <w:t>Keswick Town Council</w:t>
            </w:r>
          </w:p>
          <w:p w14:paraId="46061124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</w:pPr>
          </w:p>
          <w:p w14:paraId="71CC779A" w14:textId="77777777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8"/>
                <w:szCs w:val="28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8"/>
                <w:szCs w:val="28"/>
              </w:rPr>
              <w:t>Notice of conclusion of audit</w:t>
            </w:r>
          </w:p>
        </w:tc>
      </w:tr>
      <w:tr w:rsidR="00AA6021" w:rsidRPr="00AA6021" w14:paraId="3CB28E90" w14:textId="77777777" w:rsidTr="00641612">
        <w:trPr>
          <w:jc w:val="center"/>
        </w:trPr>
        <w:tc>
          <w:tcPr>
            <w:tcW w:w="10241" w:type="dxa"/>
          </w:tcPr>
          <w:p w14:paraId="693F4E7A" w14:textId="19A9C1C2" w:rsidR="00AA6021" w:rsidRPr="00AA6021" w:rsidRDefault="00AA6021" w:rsidP="00AA6021">
            <w:pPr>
              <w:overflowPunct w:val="0"/>
              <w:autoSpaceDE w:val="0"/>
              <w:autoSpaceDN w:val="0"/>
              <w:adjustRightInd w:val="0"/>
              <w:spacing w:after="12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snapToGrid w:val="0"/>
                <w:color w:val="404040"/>
                <w:sz w:val="24"/>
                <w:szCs w:val="24"/>
              </w:rPr>
            </w:pPr>
            <w:r w:rsidRPr="00AA6021">
              <w:rPr>
                <w:rFonts w:ascii="Arial" w:eastAsia="Times New Roman" w:hAnsi="Arial" w:cs="Arial"/>
                <w:b/>
                <w:color w:val="404040"/>
                <w:sz w:val="24"/>
                <w:szCs w:val="24"/>
              </w:rPr>
              <w:t xml:space="preserve">Annual Governance &amp; Accountability Return for the year ended 31 March </w:t>
            </w:r>
            <w:r w:rsidRPr="00AA6021">
              <w:rPr>
                <w:rFonts w:ascii="Arial" w:eastAsia="Times New Roman" w:hAnsi="Arial" w:cs="Arial"/>
                <w:b/>
                <w:noProof/>
                <w:color w:val="404040"/>
                <w:sz w:val="24"/>
                <w:szCs w:val="24"/>
              </w:rPr>
              <w:t>202</w:t>
            </w:r>
            <w:r w:rsidR="00531C74">
              <w:rPr>
                <w:rFonts w:ascii="Arial" w:eastAsia="Times New Roman" w:hAnsi="Arial" w:cs="Arial"/>
                <w:b/>
                <w:noProof/>
                <w:color w:val="404040"/>
                <w:sz w:val="24"/>
                <w:szCs w:val="24"/>
              </w:rPr>
              <w:t>4</w:t>
            </w:r>
          </w:p>
        </w:tc>
      </w:tr>
    </w:tbl>
    <w:p w14:paraId="291407E6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snapToGrid w:val="0"/>
          <w:color w:val="404040"/>
        </w:rPr>
      </w:pPr>
    </w:p>
    <w:p w14:paraId="007FD76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Sections 20(2) and 25 of the Local Audit and Accountability Act 2014</w:t>
      </w:r>
    </w:p>
    <w:p w14:paraId="43764907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</w:p>
    <w:p w14:paraId="2BDC7281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04040"/>
        </w:rPr>
      </w:pPr>
      <w:r w:rsidRPr="00AA6021">
        <w:rPr>
          <w:rFonts w:ascii="Arial" w:eastAsia="Times New Roman" w:hAnsi="Arial" w:cs="Arial"/>
          <w:color w:val="404040"/>
        </w:rPr>
        <w:t>Accounts and Audit Regulations 2015 (SI 2015/234)</w:t>
      </w:r>
    </w:p>
    <w:p w14:paraId="43217F74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snapToGrid w:val="0"/>
          <w:color w:val="404040"/>
          <w:sz w:val="24"/>
          <w:szCs w:val="20"/>
        </w:rPr>
      </w:pPr>
    </w:p>
    <w:tbl>
      <w:tblPr>
        <w:tblW w:w="7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60"/>
      </w:tblGrid>
      <w:tr w:rsidR="00ED4146" w:rsidRPr="00AA6021" w14:paraId="5A0842C8" w14:textId="77777777" w:rsidTr="00ED4146">
        <w:trPr>
          <w:cantSplit/>
          <w:jc w:val="center"/>
        </w:trPr>
        <w:tc>
          <w:tcPr>
            <w:tcW w:w="7560" w:type="dxa"/>
          </w:tcPr>
          <w:p w14:paraId="77234EA4" w14:textId="77777777" w:rsidR="00ED4146" w:rsidRPr="00AA6021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  <w:sz w:val="21"/>
                <w:szCs w:val="20"/>
              </w:rPr>
            </w:pPr>
          </w:p>
        </w:tc>
      </w:tr>
      <w:tr w:rsidR="00ED4146" w:rsidRPr="00AA6021" w14:paraId="182E9D17" w14:textId="77777777" w:rsidTr="00ED4146">
        <w:trPr>
          <w:cantSplit/>
          <w:trHeight w:val="645"/>
          <w:jc w:val="center"/>
        </w:trPr>
        <w:tc>
          <w:tcPr>
            <w:tcW w:w="7560" w:type="dxa"/>
          </w:tcPr>
          <w:p w14:paraId="09F6E24E" w14:textId="19EAE337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audit of accounts for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for the year ended 31 March </w:t>
            </w:r>
            <w:r w:rsidRPr="000F0278">
              <w:rPr>
                <w:rFonts w:ascii="Arial" w:eastAsia="Times New Roman" w:hAnsi="Arial" w:cs="Arial"/>
                <w:noProof/>
                <w:color w:val="404040"/>
              </w:rPr>
              <w:t>202</w:t>
            </w:r>
            <w:r w:rsidR="005E30E0">
              <w:rPr>
                <w:rFonts w:ascii="Arial" w:eastAsia="Times New Roman" w:hAnsi="Arial" w:cs="Arial"/>
                <w:noProof/>
                <w:color w:val="404040"/>
              </w:rPr>
              <w:t>4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has been completed and the accounts have been published. </w:t>
            </w:r>
          </w:p>
          <w:p w14:paraId="3D30AA67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F54702C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3D9BB573" w14:textId="77777777" w:rsidTr="00ED4146">
        <w:trPr>
          <w:cantSplit/>
          <w:trHeight w:val="795"/>
          <w:jc w:val="center"/>
        </w:trPr>
        <w:tc>
          <w:tcPr>
            <w:tcW w:w="7560" w:type="dxa"/>
          </w:tcPr>
          <w:p w14:paraId="4F4D2BC2" w14:textId="4C2ABAC8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The Annual Governance &amp; Accountability Return is available for inspection by any local government elector of the area of </w:t>
            </w:r>
            <w:r w:rsidRPr="000F0278">
              <w:rPr>
                <w:rFonts w:ascii="Arial" w:eastAsia="Times New Roman" w:hAnsi="Arial" w:cs="Arial"/>
                <w:b/>
                <w:noProof/>
                <w:color w:val="404040"/>
              </w:rPr>
              <w:t>Keswick Town Council</w:t>
            </w:r>
            <w:r w:rsidRPr="000F0278">
              <w:rPr>
                <w:rFonts w:ascii="Arial" w:eastAsia="Times New Roman" w:hAnsi="Arial" w:cs="Arial"/>
                <w:b/>
                <w:color w:val="404040"/>
              </w:rPr>
              <w:t xml:space="preserve"> 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on application to: </w:t>
            </w:r>
          </w:p>
          <w:p w14:paraId="233BE772" w14:textId="375A8BDF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7B4C6ED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5E94985A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5F44D7D6" w14:textId="77777777" w:rsidTr="00ED4146">
        <w:trPr>
          <w:cantSplit/>
          <w:jc w:val="center"/>
        </w:trPr>
        <w:tc>
          <w:tcPr>
            <w:tcW w:w="7560" w:type="dxa"/>
          </w:tcPr>
          <w:p w14:paraId="60EC1CDE" w14:textId="12F5BA9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Catherine Parker, Keswick Town Council, 50 Main Street, </w:t>
            </w:r>
            <w:proofErr w:type="gramStart"/>
            <w:r w:rsidR="000F0278" w:rsidRPr="000F0278">
              <w:rPr>
                <w:rFonts w:ascii="Arial" w:eastAsia="Times New Roman" w:hAnsi="Arial" w:cs="Arial"/>
                <w:color w:val="404040"/>
              </w:rPr>
              <w:t xml:space="preserve">Keswick,  </w:t>
            </w:r>
            <w:r w:rsidRPr="000F0278">
              <w:rPr>
                <w:rFonts w:ascii="Arial" w:eastAsia="Times New Roman" w:hAnsi="Arial" w:cs="Arial"/>
                <w:color w:val="404040"/>
              </w:rPr>
              <w:t>Cumbria</w:t>
            </w:r>
            <w:proofErr w:type="gramEnd"/>
            <w:r w:rsidRPr="000F0278">
              <w:rPr>
                <w:rFonts w:ascii="Arial" w:eastAsia="Times New Roman" w:hAnsi="Arial" w:cs="Arial"/>
                <w:color w:val="404040"/>
              </w:rPr>
              <w:t>, CA12 5JS</w:t>
            </w:r>
          </w:p>
          <w:p w14:paraId="25E03B5B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2A88CC3D" w14:textId="17D206E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Inspection by </w:t>
            </w:r>
            <w:r w:rsidRPr="000F0278">
              <w:rPr>
                <w:rFonts w:ascii="Arial" w:eastAsia="Times New Roman" w:hAnsi="Arial" w:cs="Arial"/>
                <w:b/>
                <w:bCs/>
                <w:color w:val="404040"/>
              </w:rPr>
              <w:t>appointment only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Monday to </w:t>
            </w:r>
            <w:r w:rsidR="000E7961">
              <w:rPr>
                <w:rFonts w:ascii="Arial" w:eastAsia="Times New Roman" w:hAnsi="Arial" w:cs="Arial"/>
                <w:color w:val="404040"/>
              </w:rPr>
              <w:t>Thursday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between the hours of 9.30am to 1pm</w:t>
            </w:r>
          </w:p>
          <w:p w14:paraId="40B4969C" w14:textId="6B02BA88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62BAE7C5" w14:textId="77777777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194522BF" w14:textId="2AD43883" w:rsidR="00ED4146" w:rsidRPr="000F0278" w:rsidRDefault="00ED4146" w:rsidP="005851B9">
            <w:p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89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7AF9D612" w14:textId="77777777" w:rsidTr="00ED4146">
        <w:trPr>
          <w:cantSplit/>
          <w:jc w:val="center"/>
        </w:trPr>
        <w:tc>
          <w:tcPr>
            <w:tcW w:w="7560" w:type="dxa"/>
          </w:tcPr>
          <w:p w14:paraId="2C978B4F" w14:textId="50E6C780" w:rsidR="00ED4146" w:rsidRPr="000F0278" w:rsidRDefault="00ED4146" w:rsidP="00ED4146">
            <w:pPr>
              <w:pStyle w:val="ListParagraph"/>
              <w:numPr>
                <w:ilvl w:val="0"/>
                <w:numId w:val="1"/>
              </w:numPr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Copies will be provided to any person on payment of £0.30 for each copy of the Annual Governance &amp; Accountability Return.</w:t>
            </w:r>
          </w:p>
          <w:p w14:paraId="1E698382" w14:textId="77777777" w:rsidR="00ED4146" w:rsidRPr="000F0278" w:rsidRDefault="00ED4146" w:rsidP="00ED4146">
            <w:pPr>
              <w:pStyle w:val="ListParagraph"/>
              <w:tabs>
                <w:tab w:val="left" w:pos="574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ind w:left="577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4CC81B15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beforeLines="40" w:before="96" w:after="40" w:line="240" w:lineRule="auto"/>
              <w:ind w:left="360" w:hanging="360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29D74C99" w14:textId="77777777" w:rsidTr="00ED4146">
        <w:trPr>
          <w:cantSplit/>
          <w:trHeight w:val="640"/>
          <w:jc w:val="center"/>
        </w:trPr>
        <w:tc>
          <w:tcPr>
            <w:tcW w:w="7560" w:type="dxa"/>
          </w:tcPr>
          <w:p w14:paraId="5D9671F0" w14:textId="58DB2A7E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>Announcement made by:  Catherine Parker</w:t>
            </w:r>
          </w:p>
          <w:p w14:paraId="6F9DF8B3" w14:textId="77777777" w:rsidR="00ED4146" w:rsidRPr="000F0278" w:rsidRDefault="00ED4146" w:rsidP="00AA602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  <w:tr w:rsidR="00ED4146" w:rsidRPr="00AA6021" w14:paraId="4E808B6B" w14:textId="77777777" w:rsidTr="00ED4146">
        <w:trPr>
          <w:cantSplit/>
          <w:jc w:val="center"/>
        </w:trPr>
        <w:tc>
          <w:tcPr>
            <w:tcW w:w="7560" w:type="dxa"/>
          </w:tcPr>
          <w:p w14:paraId="43A251AA" w14:textId="611B1BDB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  <w:r w:rsidRPr="000F0278">
              <w:rPr>
                <w:rFonts w:ascii="Arial" w:eastAsia="Times New Roman" w:hAnsi="Arial" w:cs="Arial"/>
                <w:color w:val="404040"/>
              </w:rPr>
              <w:t xml:space="preserve">Date of announcement:    </w:t>
            </w:r>
            <w:r w:rsidR="005E30E0">
              <w:rPr>
                <w:rFonts w:ascii="Arial" w:eastAsia="Times New Roman" w:hAnsi="Arial" w:cs="Arial"/>
                <w:color w:val="404040"/>
              </w:rPr>
              <w:t>22</w:t>
            </w:r>
            <w:r w:rsidR="005E30E0" w:rsidRPr="005E30E0">
              <w:rPr>
                <w:rFonts w:ascii="Arial" w:eastAsia="Times New Roman" w:hAnsi="Arial" w:cs="Arial"/>
                <w:color w:val="404040"/>
                <w:vertAlign w:val="superscript"/>
              </w:rPr>
              <w:t>nd</w:t>
            </w:r>
            <w:r w:rsidR="005E30E0">
              <w:rPr>
                <w:rFonts w:ascii="Arial" w:eastAsia="Times New Roman" w:hAnsi="Arial" w:cs="Arial"/>
                <w:color w:val="404040"/>
              </w:rPr>
              <w:t xml:space="preserve"> August 2024</w:t>
            </w:r>
            <w:r w:rsidRPr="000F0278">
              <w:rPr>
                <w:rFonts w:ascii="Arial" w:eastAsia="Times New Roman" w:hAnsi="Arial" w:cs="Arial"/>
                <w:color w:val="404040"/>
              </w:rPr>
              <w:t xml:space="preserve"> </w:t>
            </w:r>
          </w:p>
          <w:p w14:paraId="4523B68E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  <w:p w14:paraId="061F5096" w14:textId="77777777" w:rsidR="00ED4146" w:rsidRPr="000F0278" w:rsidRDefault="00ED4146" w:rsidP="00AA6021">
            <w:pPr>
              <w:tabs>
                <w:tab w:val="left" w:pos="3142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Times New Roman" w:hAnsi="Arial" w:cs="Arial"/>
                <w:color w:val="404040"/>
              </w:rPr>
            </w:pPr>
          </w:p>
        </w:tc>
      </w:tr>
    </w:tbl>
    <w:p w14:paraId="34715F50" w14:textId="77777777" w:rsidR="00AA6021" w:rsidRPr="00AA6021" w:rsidRDefault="00AA6021" w:rsidP="00AA602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  <w:color w:val="404040"/>
          <w:sz w:val="21"/>
          <w:szCs w:val="20"/>
        </w:rPr>
      </w:pPr>
    </w:p>
    <w:p w14:paraId="76F33A39" w14:textId="77777777" w:rsidR="00AA6021" w:rsidRDefault="00AA6021"/>
    <w:sectPr w:rsidR="00AA6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6572694"/>
    <w:multiLevelType w:val="hybridMultilevel"/>
    <w:tmpl w:val="0F987956"/>
    <w:lvl w:ilvl="0" w:tplc="A1B890F2">
      <w:start w:val="1"/>
      <w:numFmt w:val="decimal"/>
      <w:lvlText w:val="%1."/>
      <w:lvlJc w:val="left"/>
      <w:pPr>
        <w:ind w:left="577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7" w:hanging="360"/>
      </w:pPr>
    </w:lvl>
    <w:lvl w:ilvl="2" w:tplc="0809001B" w:tentative="1">
      <w:start w:val="1"/>
      <w:numFmt w:val="lowerRoman"/>
      <w:lvlText w:val="%3."/>
      <w:lvlJc w:val="right"/>
      <w:pPr>
        <w:ind w:left="1807" w:hanging="180"/>
      </w:pPr>
    </w:lvl>
    <w:lvl w:ilvl="3" w:tplc="0809000F" w:tentative="1">
      <w:start w:val="1"/>
      <w:numFmt w:val="decimal"/>
      <w:lvlText w:val="%4."/>
      <w:lvlJc w:val="left"/>
      <w:pPr>
        <w:ind w:left="2527" w:hanging="360"/>
      </w:pPr>
    </w:lvl>
    <w:lvl w:ilvl="4" w:tplc="08090019" w:tentative="1">
      <w:start w:val="1"/>
      <w:numFmt w:val="lowerLetter"/>
      <w:lvlText w:val="%5."/>
      <w:lvlJc w:val="left"/>
      <w:pPr>
        <w:ind w:left="3247" w:hanging="360"/>
      </w:pPr>
    </w:lvl>
    <w:lvl w:ilvl="5" w:tplc="0809001B" w:tentative="1">
      <w:start w:val="1"/>
      <w:numFmt w:val="lowerRoman"/>
      <w:lvlText w:val="%6."/>
      <w:lvlJc w:val="right"/>
      <w:pPr>
        <w:ind w:left="3967" w:hanging="180"/>
      </w:pPr>
    </w:lvl>
    <w:lvl w:ilvl="6" w:tplc="0809000F" w:tentative="1">
      <w:start w:val="1"/>
      <w:numFmt w:val="decimal"/>
      <w:lvlText w:val="%7."/>
      <w:lvlJc w:val="left"/>
      <w:pPr>
        <w:ind w:left="4687" w:hanging="360"/>
      </w:pPr>
    </w:lvl>
    <w:lvl w:ilvl="7" w:tplc="08090019" w:tentative="1">
      <w:start w:val="1"/>
      <w:numFmt w:val="lowerLetter"/>
      <w:lvlText w:val="%8."/>
      <w:lvlJc w:val="left"/>
      <w:pPr>
        <w:ind w:left="5407" w:hanging="360"/>
      </w:pPr>
    </w:lvl>
    <w:lvl w:ilvl="8" w:tplc="0809001B" w:tentative="1">
      <w:start w:val="1"/>
      <w:numFmt w:val="lowerRoman"/>
      <w:lvlText w:val="%9."/>
      <w:lvlJc w:val="right"/>
      <w:pPr>
        <w:ind w:left="6127" w:hanging="180"/>
      </w:pPr>
    </w:lvl>
  </w:abstractNum>
  <w:num w:numId="1" w16cid:durableId="1283999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21"/>
    <w:rsid w:val="000B3FC7"/>
    <w:rsid w:val="000E7961"/>
    <w:rsid w:val="000F0278"/>
    <w:rsid w:val="00531C74"/>
    <w:rsid w:val="005851B9"/>
    <w:rsid w:val="005E30E0"/>
    <w:rsid w:val="006D32C2"/>
    <w:rsid w:val="00946384"/>
    <w:rsid w:val="00AA6021"/>
    <w:rsid w:val="00AF77C5"/>
    <w:rsid w:val="00ED4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D7701"/>
  <w15:chartTrackingRefBased/>
  <w15:docId w15:val="{798D25DB-9861-4532-B2E0-8CCB8B08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1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1309976-d1f2-4eff-8b7b-0ccde2d7ddea">
      <Terms xmlns="http://schemas.microsoft.com/office/infopath/2007/PartnerControls"/>
    </lcf76f155ced4ddcb4097134ff3c332f>
    <TaxCatchAll xmlns="b3086e82-3101-4c52-88de-f56b37d6f7c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0A15A338FA4A4E898B4B65AD74455D" ma:contentTypeVersion="18" ma:contentTypeDescription="Create a new document." ma:contentTypeScope="" ma:versionID="23c5adc0104295afe197633801c9079e">
  <xsd:schema xmlns:xsd="http://www.w3.org/2001/XMLSchema" xmlns:xs="http://www.w3.org/2001/XMLSchema" xmlns:p="http://schemas.microsoft.com/office/2006/metadata/properties" xmlns:ns2="91309976-d1f2-4eff-8b7b-0ccde2d7ddea" xmlns:ns3="b3086e82-3101-4c52-88de-f56b37d6f7ca" targetNamespace="http://schemas.microsoft.com/office/2006/metadata/properties" ma:root="true" ma:fieldsID="26d77a350711cae12a79bac693a7e0fd" ns2:_="" ns3:_="">
    <xsd:import namespace="91309976-d1f2-4eff-8b7b-0ccde2d7ddea"/>
    <xsd:import namespace="b3086e82-3101-4c52-88de-f56b37d6f7c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309976-d1f2-4eff-8b7b-0ccde2d7dd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253aeb0-6593-4454-935c-3dda8518dd4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086e82-3101-4c52-88de-f56b37d6f7ca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af61762-dbba-4513-b678-7cf6356384d0}" ma:internalName="TaxCatchAll" ma:showField="CatchAllData" ma:web="b3086e82-3101-4c52-88de-f56b37d6f7c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279EF00-167B-418E-933C-CA9B98F570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AEF1AB-925A-4A8F-ABD4-D25C0C41EC66}">
  <ds:schemaRefs>
    <ds:schemaRef ds:uri="http://schemas.microsoft.com/office/2006/metadata/properties"/>
    <ds:schemaRef ds:uri="http://schemas.microsoft.com/office/infopath/2007/PartnerControls"/>
    <ds:schemaRef ds:uri="91309976-d1f2-4eff-8b7b-0ccde2d7ddea"/>
    <ds:schemaRef ds:uri="b3086e82-3101-4c52-88de-f56b37d6f7ca"/>
  </ds:schemaRefs>
</ds:datastoreItem>
</file>

<file path=customXml/itemProps3.xml><?xml version="1.0" encoding="utf-8"?>
<ds:datastoreItem xmlns:ds="http://schemas.openxmlformats.org/officeDocument/2006/customXml" ds:itemID="{B1462365-168E-43E0-943C-D7F4876B4B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309976-d1f2-4eff-8b7b-0ccde2d7ddea"/>
    <ds:schemaRef ds:uri="b3086e82-3101-4c52-88de-f56b37d6f7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Opoku-Agyemang</dc:creator>
  <cp:keywords/>
  <dc:description/>
  <cp:lastModifiedBy>Catherine Parker</cp:lastModifiedBy>
  <cp:revision>4</cp:revision>
  <cp:lastPrinted>2024-08-22T15:32:00Z</cp:lastPrinted>
  <dcterms:created xsi:type="dcterms:W3CDTF">2024-08-22T15:31:00Z</dcterms:created>
  <dcterms:modified xsi:type="dcterms:W3CDTF">2024-08-22T15:32:00Z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0x0101008B0A15A338FA4A4E898B4B65AD74455D</vt:lpwstr>
  </property>
  <property fmtid="{D5CDD505-2E9C-101B-9397-08002B2CF9AE}" pid="3" name="MediaServiceImageTags">
    <vt:lpwstr/>
  </property>
</Properties>
</file>