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7F3DA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Arial" w:eastAsia="Times New Roman" w:hAnsi="Arial" w:cs="Arial"/>
          <w:color w:val="404040"/>
          <w:sz w:val="21"/>
          <w:szCs w:val="20"/>
        </w:rPr>
      </w:pPr>
    </w:p>
    <w:tbl>
      <w:tblPr>
        <w:tblW w:w="10241" w:type="dxa"/>
        <w:jc w:val="center"/>
        <w:tblLayout w:type="fixed"/>
        <w:tblLook w:val="0000" w:firstRow="0" w:lastRow="0" w:firstColumn="0" w:lastColumn="0" w:noHBand="0" w:noVBand="0"/>
      </w:tblPr>
      <w:tblGrid>
        <w:gridCol w:w="10241"/>
      </w:tblGrid>
      <w:tr w:rsidR="00AA6021" w:rsidRPr="00AA6021" w14:paraId="4C1553DE" w14:textId="77777777" w:rsidTr="00641612">
        <w:trPr>
          <w:jc w:val="center"/>
        </w:trPr>
        <w:tc>
          <w:tcPr>
            <w:tcW w:w="10241" w:type="dxa"/>
          </w:tcPr>
          <w:p w14:paraId="7702EB34" w14:textId="77777777" w:rsidR="00AA6021" w:rsidRPr="00AA6021" w:rsidRDefault="00AA6021" w:rsidP="00AA602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404040"/>
                <w:sz w:val="28"/>
                <w:szCs w:val="28"/>
              </w:rPr>
            </w:pPr>
            <w:r w:rsidRPr="00AA6021">
              <w:rPr>
                <w:rFonts w:ascii="Arial" w:eastAsia="Times New Roman" w:hAnsi="Arial" w:cs="Arial"/>
                <w:b/>
                <w:noProof/>
                <w:color w:val="404040"/>
                <w:sz w:val="28"/>
                <w:szCs w:val="28"/>
              </w:rPr>
              <w:t>Keswick Town Council</w:t>
            </w:r>
          </w:p>
          <w:p w14:paraId="46061124" w14:textId="77777777" w:rsidR="00AA6021" w:rsidRPr="00AA6021" w:rsidRDefault="00AA6021" w:rsidP="00AA6021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404040"/>
                <w:sz w:val="28"/>
                <w:szCs w:val="28"/>
              </w:rPr>
            </w:pPr>
          </w:p>
          <w:p w14:paraId="71CC779A" w14:textId="77777777" w:rsidR="00AA6021" w:rsidRPr="00AA6021" w:rsidRDefault="00AA6021" w:rsidP="00AA6021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napToGrid w:val="0"/>
                <w:color w:val="404040"/>
                <w:sz w:val="28"/>
                <w:szCs w:val="28"/>
              </w:rPr>
            </w:pPr>
            <w:r w:rsidRPr="00AA6021">
              <w:rPr>
                <w:rFonts w:ascii="Arial" w:eastAsia="Times New Roman" w:hAnsi="Arial" w:cs="Arial"/>
                <w:b/>
                <w:color w:val="404040"/>
                <w:sz w:val="28"/>
                <w:szCs w:val="28"/>
              </w:rPr>
              <w:t>Notice of conclusion of audit</w:t>
            </w:r>
          </w:p>
        </w:tc>
      </w:tr>
      <w:tr w:rsidR="00AA6021" w:rsidRPr="00AA6021" w14:paraId="3CB28E90" w14:textId="77777777" w:rsidTr="00641612">
        <w:trPr>
          <w:jc w:val="center"/>
        </w:trPr>
        <w:tc>
          <w:tcPr>
            <w:tcW w:w="10241" w:type="dxa"/>
          </w:tcPr>
          <w:p w14:paraId="693F4E7A" w14:textId="77777777" w:rsidR="00AA6021" w:rsidRPr="00AA6021" w:rsidRDefault="00AA6021" w:rsidP="00AA6021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napToGrid w:val="0"/>
                <w:color w:val="404040"/>
                <w:sz w:val="24"/>
                <w:szCs w:val="24"/>
              </w:rPr>
            </w:pPr>
            <w:r w:rsidRPr="00AA6021">
              <w:rPr>
                <w:rFonts w:ascii="Arial" w:eastAsia="Times New Roman" w:hAnsi="Arial" w:cs="Arial"/>
                <w:b/>
                <w:color w:val="404040"/>
                <w:sz w:val="24"/>
                <w:szCs w:val="24"/>
              </w:rPr>
              <w:t xml:space="preserve">Annual Governance &amp; Accountability Return for the year ended 31 March </w:t>
            </w:r>
            <w:r w:rsidRPr="00AA6021">
              <w:rPr>
                <w:rFonts w:ascii="Arial" w:eastAsia="Times New Roman" w:hAnsi="Arial" w:cs="Arial"/>
                <w:b/>
                <w:noProof/>
                <w:color w:val="404040"/>
                <w:sz w:val="24"/>
                <w:szCs w:val="24"/>
              </w:rPr>
              <w:t>2022</w:t>
            </w:r>
          </w:p>
        </w:tc>
      </w:tr>
    </w:tbl>
    <w:p w14:paraId="291407E6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snapToGrid w:val="0"/>
          <w:color w:val="404040"/>
        </w:rPr>
      </w:pPr>
    </w:p>
    <w:p w14:paraId="007FD761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04040"/>
        </w:rPr>
      </w:pPr>
      <w:r w:rsidRPr="00AA6021">
        <w:rPr>
          <w:rFonts w:ascii="Arial" w:eastAsia="Times New Roman" w:hAnsi="Arial" w:cs="Arial"/>
          <w:color w:val="404040"/>
        </w:rPr>
        <w:t>Sections 20(2) and 25 of the Local Audit and Accountability Act 2014</w:t>
      </w:r>
    </w:p>
    <w:p w14:paraId="43764907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04040"/>
        </w:rPr>
      </w:pPr>
    </w:p>
    <w:p w14:paraId="2BDC7281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04040"/>
        </w:rPr>
      </w:pPr>
      <w:r w:rsidRPr="00AA6021">
        <w:rPr>
          <w:rFonts w:ascii="Arial" w:eastAsia="Times New Roman" w:hAnsi="Arial" w:cs="Arial"/>
          <w:color w:val="404040"/>
        </w:rPr>
        <w:t>Accounts and Audit Regulations 2015 (SI 2015/234)</w:t>
      </w:r>
    </w:p>
    <w:p w14:paraId="43217F74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napToGrid w:val="0"/>
          <w:color w:val="404040"/>
          <w:sz w:val="24"/>
          <w:szCs w:val="20"/>
        </w:rPr>
      </w:pPr>
    </w:p>
    <w:tbl>
      <w:tblPr>
        <w:tblW w:w="75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60"/>
      </w:tblGrid>
      <w:tr w:rsidR="00ED4146" w:rsidRPr="00AA6021" w14:paraId="5A0842C8" w14:textId="77777777" w:rsidTr="00ED4146">
        <w:trPr>
          <w:cantSplit/>
          <w:jc w:val="center"/>
        </w:trPr>
        <w:tc>
          <w:tcPr>
            <w:tcW w:w="7560" w:type="dxa"/>
          </w:tcPr>
          <w:p w14:paraId="77234EA4" w14:textId="77777777" w:rsidR="00ED4146" w:rsidRPr="00AA6021" w:rsidRDefault="00ED4146" w:rsidP="00AA6021">
            <w:pPr>
              <w:overflowPunct w:val="0"/>
              <w:autoSpaceDE w:val="0"/>
              <w:autoSpaceDN w:val="0"/>
              <w:adjustRightInd w:val="0"/>
              <w:spacing w:beforeLines="40" w:before="96" w:after="40" w:line="240" w:lineRule="auto"/>
              <w:ind w:left="360" w:hanging="360"/>
              <w:textAlignment w:val="baseline"/>
              <w:rPr>
                <w:rFonts w:ascii="Arial" w:eastAsia="Times New Roman" w:hAnsi="Arial" w:cs="Arial"/>
                <w:color w:val="404040"/>
                <w:sz w:val="21"/>
                <w:szCs w:val="20"/>
              </w:rPr>
            </w:pPr>
          </w:p>
        </w:tc>
      </w:tr>
      <w:tr w:rsidR="00ED4146" w:rsidRPr="00AA6021" w14:paraId="182E9D17" w14:textId="77777777" w:rsidTr="00ED4146">
        <w:trPr>
          <w:cantSplit/>
          <w:trHeight w:val="645"/>
          <w:jc w:val="center"/>
        </w:trPr>
        <w:tc>
          <w:tcPr>
            <w:tcW w:w="7560" w:type="dxa"/>
          </w:tcPr>
          <w:p w14:paraId="09F6E24E" w14:textId="0F060E1C" w:rsidR="00ED4146" w:rsidRPr="000F0278" w:rsidRDefault="00ED4146" w:rsidP="00ED4146">
            <w:pPr>
              <w:pStyle w:val="ListParagraph"/>
              <w:numPr>
                <w:ilvl w:val="0"/>
                <w:numId w:val="1"/>
              </w:num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 xml:space="preserve">The audit of accounts for </w:t>
            </w:r>
            <w:r w:rsidRPr="000F0278">
              <w:rPr>
                <w:rFonts w:ascii="Arial" w:eastAsia="Times New Roman" w:hAnsi="Arial" w:cs="Arial"/>
                <w:b/>
                <w:noProof/>
                <w:color w:val="404040"/>
              </w:rPr>
              <w:t>Keswick Town Council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 for the year ended 31 March </w:t>
            </w:r>
            <w:r w:rsidRPr="000F0278">
              <w:rPr>
                <w:rFonts w:ascii="Arial" w:eastAsia="Times New Roman" w:hAnsi="Arial" w:cs="Arial"/>
                <w:noProof/>
                <w:color w:val="404040"/>
              </w:rPr>
              <w:t>2022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 has been completed and the accounts have been published. </w:t>
            </w:r>
          </w:p>
          <w:p w14:paraId="3D30AA67" w14:textId="77777777" w:rsidR="00ED4146" w:rsidRPr="000F0278" w:rsidRDefault="00ED4146" w:rsidP="00ED4146">
            <w:pPr>
              <w:pStyle w:val="ListParagraph"/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77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5F54702C" w14:textId="77777777" w:rsidR="00ED4146" w:rsidRPr="000F0278" w:rsidRDefault="00ED4146" w:rsidP="00AA602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3D9BB573" w14:textId="77777777" w:rsidTr="00ED4146">
        <w:trPr>
          <w:cantSplit/>
          <w:trHeight w:val="795"/>
          <w:jc w:val="center"/>
        </w:trPr>
        <w:tc>
          <w:tcPr>
            <w:tcW w:w="7560" w:type="dxa"/>
          </w:tcPr>
          <w:p w14:paraId="4F4D2BC2" w14:textId="4C2ABAC8" w:rsidR="00ED4146" w:rsidRPr="000F0278" w:rsidRDefault="00ED4146" w:rsidP="00ED4146">
            <w:pPr>
              <w:pStyle w:val="ListParagraph"/>
              <w:numPr>
                <w:ilvl w:val="0"/>
                <w:numId w:val="1"/>
              </w:num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 xml:space="preserve">The Annual Governance &amp; Accountability Return is available for inspection by any local government elector of the area of </w:t>
            </w:r>
            <w:r w:rsidRPr="000F0278">
              <w:rPr>
                <w:rFonts w:ascii="Arial" w:eastAsia="Times New Roman" w:hAnsi="Arial" w:cs="Arial"/>
                <w:b/>
                <w:noProof/>
                <w:color w:val="404040"/>
              </w:rPr>
              <w:t>Keswick Town Council</w:t>
            </w:r>
            <w:r w:rsidRPr="000F0278">
              <w:rPr>
                <w:rFonts w:ascii="Arial" w:eastAsia="Times New Roman" w:hAnsi="Arial" w:cs="Arial"/>
                <w:b/>
                <w:color w:val="404040"/>
              </w:rPr>
              <w:t xml:space="preserve"> 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on application to: </w:t>
            </w:r>
          </w:p>
          <w:p w14:paraId="233BE772" w14:textId="375A8BDF" w:rsidR="00ED4146" w:rsidRPr="000F0278" w:rsidRDefault="00ED4146" w:rsidP="00ED4146">
            <w:pPr>
              <w:pStyle w:val="ListParagraph"/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77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27B4C6ED" w14:textId="77777777" w:rsidR="00ED4146" w:rsidRPr="000F0278" w:rsidRDefault="00ED4146" w:rsidP="00ED4146">
            <w:pPr>
              <w:pStyle w:val="ListParagraph"/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77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5E94985A" w14:textId="77777777" w:rsidR="00ED4146" w:rsidRPr="000F0278" w:rsidRDefault="00ED4146" w:rsidP="00AA602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5F44D7D6" w14:textId="77777777" w:rsidTr="00ED4146">
        <w:trPr>
          <w:cantSplit/>
          <w:jc w:val="center"/>
        </w:trPr>
        <w:tc>
          <w:tcPr>
            <w:tcW w:w="7560" w:type="dxa"/>
          </w:tcPr>
          <w:p w14:paraId="60EC1CDE" w14:textId="12F5BA97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 xml:space="preserve">Catherine Parker, Keswick Town Council, 50 Main Street, </w:t>
            </w:r>
            <w:proofErr w:type="gramStart"/>
            <w:r w:rsidR="000F0278" w:rsidRPr="000F0278">
              <w:rPr>
                <w:rFonts w:ascii="Arial" w:eastAsia="Times New Roman" w:hAnsi="Arial" w:cs="Arial"/>
                <w:color w:val="404040"/>
              </w:rPr>
              <w:t xml:space="preserve">Keswick,  </w:t>
            </w:r>
            <w:r w:rsidRPr="000F0278">
              <w:rPr>
                <w:rFonts w:ascii="Arial" w:eastAsia="Times New Roman" w:hAnsi="Arial" w:cs="Arial"/>
                <w:color w:val="404040"/>
              </w:rPr>
              <w:t>Cumbria</w:t>
            </w:r>
            <w:proofErr w:type="gramEnd"/>
            <w:r w:rsidRPr="000F0278">
              <w:rPr>
                <w:rFonts w:ascii="Arial" w:eastAsia="Times New Roman" w:hAnsi="Arial" w:cs="Arial"/>
                <w:color w:val="404040"/>
              </w:rPr>
              <w:t>, CA12 5JS</w:t>
            </w:r>
          </w:p>
          <w:p w14:paraId="25E03B5B" w14:textId="77777777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2A88CC3D" w14:textId="4DEAB87E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 xml:space="preserve">Inspection by </w:t>
            </w:r>
            <w:r w:rsidRPr="000F0278">
              <w:rPr>
                <w:rFonts w:ascii="Arial" w:eastAsia="Times New Roman" w:hAnsi="Arial" w:cs="Arial"/>
                <w:b/>
                <w:bCs/>
                <w:color w:val="404040"/>
              </w:rPr>
              <w:t>appointment only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 Monday to Wednesday between the hours of 9.30am to 1pm</w:t>
            </w:r>
          </w:p>
          <w:p w14:paraId="40B4969C" w14:textId="6B02BA88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62BAE7C5" w14:textId="77777777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194522BF" w14:textId="2AD43883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7AF9D612" w14:textId="77777777" w:rsidTr="00ED4146">
        <w:trPr>
          <w:cantSplit/>
          <w:jc w:val="center"/>
        </w:trPr>
        <w:tc>
          <w:tcPr>
            <w:tcW w:w="7560" w:type="dxa"/>
          </w:tcPr>
          <w:p w14:paraId="2C978B4F" w14:textId="50E6C780" w:rsidR="00ED4146" w:rsidRPr="000F0278" w:rsidRDefault="00ED4146" w:rsidP="00ED4146">
            <w:pPr>
              <w:pStyle w:val="ListParagraph"/>
              <w:numPr>
                <w:ilvl w:val="0"/>
                <w:numId w:val="1"/>
              </w:num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>Copies will be provided to any person on payment of £0.30 for each copy of the Annual Governance &amp; Accountability Return.</w:t>
            </w:r>
          </w:p>
          <w:p w14:paraId="1E698382" w14:textId="77777777" w:rsidR="00ED4146" w:rsidRPr="000F0278" w:rsidRDefault="00ED4146" w:rsidP="00ED4146">
            <w:pPr>
              <w:pStyle w:val="ListParagraph"/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77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4CC81B15" w14:textId="77777777" w:rsidR="00ED4146" w:rsidRPr="000F0278" w:rsidRDefault="00ED4146" w:rsidP="00AA6021">
            <w:pPr>
              <w:overflowPunct w:val="0"/>
              <w:autoSpaceDE w:val="0"/>
              <w:autoSpaceDN w:val="0"/>
              <w:adjustRightInd w:val="0"/>
              <w:spacing w:beforeLines="40" w:before="96" w:after="40" w:line="240" w:lineRule="auto"/>
              <w:ind w:left="360" w:hanging="360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29D74C99" w14:textId="77777777" w:rsidTr="00ED4146">
        <w:trPr>
          <w:cantSplit/>
          <w:trHeight w:val="640"/>
          <w:jc w:val="center"/>
        </w:trPr>
        <w:tc>
          <w:tcPr>
            <w:tcW w:w="7560" w:type="dxa"/>
          </w:tcPr>
          <w:p w14:paraId="5D9671F0" w14:textId="58DB2A7E" w:rsidR="00ED4146" w:rsidRPr="000F0278" w:rsidRDefault="00ED4146" w:rsidP="00AA6021">
            <w:pPr>
              <w:tabs>
                <w:tab w:val="left" w:pos="314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>Announcement made by:  Catherine Parker</w:t>
            </w:r>
          </w:p>
          <w:p w14:paraId="6F9DF8B3" w14:textId="77777777" w:rsidR="00ED4146" w:rsidRPr="000F0278" w:rsidRDefault="00ED4146" w:rsidP="00AA602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4E808B6B" w14:textId="77777777" w:rsidTr="00ED4146">
        <w:trPr>
          <w:cantSplit/>
          <w:jc w:val="center"/>
        </w:trPr>
        <w:tc>
          <w:tcPr>
            <w:tcW w:w="7560" w:type="dxa"/>
          </w:tcPr>
          <w:p w14:paraId="43A251AA" w14:textId="3A06D724" w:rsidR="00ED4146" w:rsidRPr="000F0278" w:rsidRDefault="00ED4146" w:rsidP="00AA6021">
            <w:pPr>
              <w:tabs>
                <w:tab w:val="left" w:pos="314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>Date of announcement:    5</w:t>
            </w:r>
            <w:r w:rsidRPr="000F0278">
              <w:rPr>
                <w:rFonts w:ascii="Arial" w:eastAsia="Times New Roman" w:hAnsi="Arial" w:cs="Arial"/>
                <w:color w:val="404040"/>
                <w:vertAlign w:val="superscript"/>
              </w:rPr>
              <w:t>th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 September 2022 </w:t>
            </w:r>
          </w:p>
          <w:p w14:paraId="4523B68E" w14:textId="77777777" w:rsidR="00ED4146" w:rsidRPr="000F0278" w:rsidRDefault="00ED4146" w:rsidP="00AA6021">
            <w:pPr>
              <w:tabs>
                <w:tab w:val="left" w:pos="314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061F5096" w14:textId="77777777" w:rsidR="00ED4146" w:rsidRPr="000F0278" w:rsidRDefault="00ED4146" w:rsidP="00AA6021">
            <w:pPr>
              <w:tabs>
                <w:tab w:val="left" w:pos="314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</w:tbl>
    <w:p w14:paraId="34715F50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color w:val="404040"/>
          <w:sz w:val="21"/>
          <w:szCs w:val="20"/>
        </w:rPr>
      </w:pPr>
    </w:p>
    <w:p w14:paraId="76F33A39" w14:textId="77777777" w:rsidR="00AA6021" w:rsidRDefault="00AA6021"/>
    <w:sectPr w:rsidR="00AA60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572694"/>
    <w:multiLevelType w:val="hybridMultilevel"/>
    <w:tmpl w:val="0F987956"/>
    <w:lvl w:ilvl="0" w:tplc="A1B890F2">
      <w:start w:val="1"/>
      <w:numFmt w:val="decimal"/>
      <w:lvlText w:val="%1."/>
      <w:lvlJc w:val="left"/>
      <w:pPr>
        <w:ind w:left="577" w:hanging="57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7" w:hanging="360"/>
      </w:pPr>
    </w:lvl>
    <w:lvl w:ilvl="2" w:tplc="0809001B" w:tentative="1">
      <w:start w:val="1"/>
      <w:numFmt w:val="lowerRoman"/>
      <w:lvlText w:val="%3."/>
      <w:lvlJc w:val="right"/>
      <w:pPr>
        <w:ind w:left="1807" w:hanging="180"/>
      </w:pPr>
    </w:lvl>
    <w:lvl w:ilvl="3" w:tplc="0809000F" w:tentative="1">
      <w:start w:val="1"/>
      <w:numFmt w:val="decimal"/>
      <w:lvlText w:val="%4."/>
      <w:lvlJc w:val="left"/>
      <w:pPr>
        <w:ind w:left="2527" w:hanging="360"/>
      </w:pPr>
    </w:lvl>
    <w:lvl w:ilvl="4" w:tplc="08090019" w:tentative="1">
      <w:start w:val="1"/>
      <w:numFmt w:val="lowerLetter"/>
      <w:lvlText w:val="%5."/>
      <w:lvlJc w:val="left"/>
      <w:pPr>
        <w:ind w:left="3247" w:hanging="360"/>
      </w:pPr>
    </w:lvl>
    <w:lvl w:ilvl="5" w:tplc="0809001B" w:tentative="1">
      <w:start w:val="1"/>
      <w:numFmt w:val="lowerRoman"/>
      <w:lvlText w:val="%6."/>
      <w:lvlJc w:val="right"/>
      <w:pPr>
        <w:ind w:left="3967" w:hanging="180"/>
      </w:pPr>
    </w:lvl>
    <w:lvl w:ilvl="6" w:tplc="0809000F" w:tentative="1">
      <w:start w:val="1"/>
      <w:numFmt w:val="decimal"/>
      <w:lvlText w:val="%7."/>
      <w:lvlJc w:val="left"/>
      <w:pPr>
        <w:ind w:left="4687" w:hanging="360"/>
      </w:pPr>
    </w:lvl>
    <w:lvl w:ilvl="7" w:tplc="08090019" w:tentative="1">
      <w:start w:val="1"/>
      <w:numFmt w:val="lowerLetter"/>
      <w:lvlText w:val="%8."/>
      <w:lvlJc w:val="left"/>
      <w:pPr>
        <w:ind w:left="5407" w:hanging="360"/>
      </w:pPr>
    </w:lvl>
    <w:lvl w:ilvl="8" w:tplc="0809001B" w:tentative="1">
      <w:start w:val="1"/>
      <w:numFmt w:val="lowerRoman"/>
      <w:lvlText w:val="%9."/>
      <w:lvlJc w:val="right"/>
      <w:pPr>
        <w:ind w:left="6127" w:hanging="180"/>
      </w:pPr>
    </w:lvl>
  </w:abstractNum>
  <w:num w:numId="1" w16cid:durableId="1283999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21"/>
    <w:rsid w:val="000F0278"/>
    <w:rsid w:val="005851B9"/>
    <w:rsid w:val="00AA6021"/>
    <w:rsid w:val="00ED4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D7701"/>
  <w15:chartTrackingRefBased/>
  <w15:docId w15:val="{798D25DB-9861-4532-B2E0-8CCB8B08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41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0A15A338FA4A4E898B4B65AD74455D" ma:contentTypeVersion="16" ma:contentTypeDescription="Create a new document." ma:contentTypeScope="" ma:versionID="f6d2c1527fd0d830142795714c5aaccc">
  <xsd:schema xmlns:xsd="http://www.w3.org/2001/XMLSchema" xmlns:xs="http://www.w3.org/2001/XMLSchema" xmlns:p="http://schemas.microsoft.com/office/2006/metadata/properties" xmlns:ns2="91309976-d1f2-4eff-8b7b-0ccde2d7ddea" xmlns:ns3="b3086e82-3101-4c52-88de-f56b37d6f7ca" targetNamespace="http://schemas.microsoft.com/office/2006/metadata/properties" ma:root="true" ma:fieldsID="7f5d340bc73e7ff6985390f7ffa0d955" ns2:_="" ns3:_="">
    <xsd:import namespace="91309976-d1f2-4eff-8b7b-0ccde2d7ddea"/>
    <xsd:import namespace="b3086e82-3101-4c52-88de-f56b37d6f7c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309976-d1f2-4eff-8b7b-0ccde2d7dd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253aeb0-6593-4454-935c-3dda8518d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086e82-3101-4c52-88de-f56b37d6f7ca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af61762-dbba-4513-b678-7cf6356384d0}" ma:internalName="TaxCatchAll" ma:showField="CatchAllData" ma:web="b3086e82-3101-4c52-88de-f56b37d6f7c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1309976-d1f2-4eff-8b7b-0ccde2d7ddea">
      <Terms xmlns="http://schemas.microsoft.com/office/infopath/2007/PartnerControls"/>
    </lcf76f155ced4ddcb4097134ff3c332f>
    <TaxCatchAll xmlns="b3086e82-3101-4c52-88de-f56b37d6f7ca" xsi:nil="true"/>
  </documentManagement>
</p:properties>
</file>

<file path=customXml/itemProps1.xml><?xml version="1.0" encoding="utf-8"?>
<ds:datastoreItem xmlns:ds="http://schemas.openxmlformats.org/officeDocument/2006/customXml" ds:itemID="{6A4FF113-D88F-48BD-AEB8-DA8E0FD9BA55}"/>
</file>

<file path=customXml/itemProps2.xml><?xml version="1.0" encoding="utf-8"?>
<ds:datastoreItem xmlns:ds="http://schemas.openxmlformats.org/officeDocument/2006/customXml" ds:itemID="{1279EF00-167B-418E-933C-CA9B98F570F5}"/>
</file>

<file path=customXml/itemProps3.xml><?xml version="1.0" encoding="utf-8"?>
<ds:datastoreItem xmlns:ds="http://schemas.openxmlformats.org/officeDocument/2006/customXml" ds:itemID="{ABAEF1AB-925A-4A8F-ABD4-D25C0C41EC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811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Opoku-Agyemang</dc:creator>
  <cp:keywords/>
  <dc:description/>
  <cp:lastModifiedBy>Catherine Parker</cp:lastModifiedBy>
  <cp:revision>2</cp:revision>
  <cp:lastPrinted>2022-09-05T09:04:00Z</cp:lastPrinted>
  <dcterms:created xsi:type="dcterms:W3CDTF">2022-09-05T09:07:00Z</dcterms:created>
  <dcterms:modified xsi:type="dcterms:W3CDTF">2022-09-05T09:07:00Z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0x0101008B0A15A338FA4A4E898B4B65AD74455D</vt:lpwstr>
  </property>
</Properties>
</file>